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D1C22D4" w14:textId="1770AD76" w:rsidR="00C1721A" w:rsidRDefault="00B11856" w:rsidP="00B11856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B11856">
        <w:rPr>
          <w:rFonts w:ascii="Times New Roman" w:hAnsi="Times New Roman" w:cs="Times New Roman"/>
          <w:b/>
          <w:bCs/>
          <w:sz w:val="28"/>
          <w:szCs w:val="28"/>
        </w:rPr>
        <w:t>Міністерство освіти і науки України</w:t>
      </w:r>
    </w:p>
    <w:p w14:paraId="58BB380B" w14:textId="39EBE5F9" w:rsidR="00B11856" w:rsidRDefault="00B11856" w:rsidP="00B11856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B11856">
        <w:rPr>
          <w:rFonts w:ascii="Times New Roman" w:hAnsi="Times New Roman" w:cs="Times New Roman"/>
          <w:b/>
          <w:bCs/>
          <w:sz w:val="28"/>
          <w:szCs w:val="28"/>
        </w:rPr>
        <w:t>Національний університет “Львівська Політехніка”</w:t>
      </w:r>
    </w:p>
    <w:p w14:paraId="29E2481E" w14:textId="77777777" w:rsidR="00B11856" w:rsidRDefault="00B11856" w:rsidP="00B11856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5220D87" w14:textId="681B05A8" w:rsidR="00B11856" w:rsidRDefault="00B11856" w:rsidP="00B11856">
      <w:pPr>
        <w:jc w:val="center"/>
        <w:rPr>
          <w:rFonts w:ascii="Times New Roman" w:hAnsi="Times New Roman" w:cs="Times New Roman"/>
          <w:b/>
          <w:bCs/>
          <w:noProof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3B51D830" wp14:editId="36ABBF97">
            <wp:extent cx="2590800" cy="2456815"/>
            <wp:effectExtent l="0" t="0" r="0" b="63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0800" cy="24568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FB4E79A" w14:textId="324EC13E" w:rsidR="00B11856" w:rsidRDefault="00B11856" w:rsidP="00B11856">
      <w:pPr>
        <w:jc w:val="center"/>
        <w:rPr>
          <w:rFonts w:ascii="Times New Roman" w:hAnsi="Times New Roman" w:cs="Times New Roman"/>
          <w:b/>
          <w:bCs/>
          <w:noProof/>
          <w:sz w:val="28"/>
          <w:szCs w:val="28"/>
        </w:rPr>
      </w:pPr>
    </w:p>
    <w:p w14:paraId="12582DF6" w14:textId="6AFDEA6C" w:rsidR="00B11856" w:rsidRDefault="00B11856" w:rsidP="00B11856">
      <w:pPr>
        <w:jc w:val="center"/>
        <w:rPr>
          <w:rFonts w:ascii="Times New Roman" w:hAnsi="Times New Roman" w:cs="Times New Roman"/>
          <w:b/>
          <w:bCs/>
          <w:noProof/>
          <w:sz w:val="28"/>
          <w:szCs w:val="28"/>
        </w:rPr>
      </w:pPr>
      <w:r w:rsidRPr="00B11856">
        <w:rPr>
          <w:rFonts w:ascii="Times New Roman" w:hAnsi="Times New Roman" w:cs="Times New Roman"/>
          <w:b/>
          <w:bCs/>
          <w:noProof/>
          <w:sz w:val="28"/>
          <w:szCs w:val="28"/>
        </w:rPr>
        <w:t>Лабораторна робота №1</w:t>
      </w:r>
    </w:p>
    <w:p w14:paraId="2A171138" w14:textId="11E67BC9" w:rsidR="00B11856" w:rsidRDefault="00B11856" w:rsidP="00B11856">
      <w:pPr>
        <w:jc w:val="center"/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t xml:space="preserve">з дисципліни </w:t>
      </w:r>
      <w:r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t>“</w:t>
      </w:r>
      <w:r>
        <w:rPr>
          <w:rFonts w:ascii="Times New Roman" w:hAnsi="Times New Roman" w:cs="Times New Roman"/>
          <w:b/>
          <w:bCs/>
          <w:noProof/>
          <w:sz w:val="28"/>
          <w:szCs w:val="28"/>
        </w:rPr>
        <w:t>Програмування частина 2</w:t>
      </w:r>
      <w:r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t>”</w:t>
      </w:r>
    </w:p>
    <w:p w14:paraId="5227968D" w14:textId="53C77278" w:rsidR="00B11856" w:rsidRDefault="00B11856" w:rsidP="00B11856">
      <w:pPr>
        <w:jc w:val="center"/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</w:pPr>
    </w:p>
    <w:p w14:paraId="257F37DE" w14:textId="1C8F040F" w:rsidR="00B11856" w:rsidRDefault="00B11856" w:rsidP="00B11856">
      <w:pPr>
        <w:jc w:val="center"/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</w:pPr>
    </w:p>
    <w:p w14:paraId="359B8712" w14:textId="2A998C4A" w:rsidR="00B11856" w:rsidRDefault="00B11856" w:rsidP="00B11856">
      <w:pPr>
        <w:jc w:val="center"/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</w:pPr>
    </w:p>
    <w:p w14:paraId="5FA7C90C" w14:textId="42D8CD37" w:rsidR="00B11856" w:rsidRDefault="00B11856" w:rsidP="00B11856">
      <w:pPr>
        <w:jc w:val="center"/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</w:pPr>
    </w:p>
    <w:p w14:paraId="12459A7D" w14:textId="13446948" w:rsidR="00B11856" w:rsidRDefault="00B11856" w:rsidP="00B11856">
      <w:pPr>
        <w:jc w:val="center"/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</w:pPr>
    </w:p>
    <w:p w14:paraId="4287A7A7" w14:textId="79BF2995" w:rsidR="00B11856" w:rsidRDefault="00B11856" w:rsidP="00B11856">
      <w:pPr>
        <w:jc w:val="right"/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t>Виконав</w:t>
      </w:r>
      <w:r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t>:</w:t>
      </w:r>
    </w:p>
    <w:p w14:paraId="35AB3F67" w14:textId="03764FB7" w:rsidR="00B11856" w:rsidRDefault="00B11856" w:rsidP="00B11856">
      <w:pPr>
        <w:jc w:val="right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Студент групи АП-11</w:t>
      </w:r>
    </w:p>
    <w:p w14:paraId="6CDCE3D0" w14:textId="28DC1C42" w:rsidR="00B11856" w:rsidRDefault="00B11856" w:rsidP="00B11856">
      <w:pPr>
        <w:jc w:val="right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Білий Анатолій</w:t>
      </w:r>
    </w:p>
    <w:p w14:paraId="1F34CC4C" w14:textId="0D2E6A8F" w:rsidR="00B11856" w:rsidRDefault="00B11856" w:rsidP="00B11856">
      <w:pPr>
        <w:jc w:val="right"/>
        <w:rPr>
          <w:rFonts w:ascii="Times New Roman" w:hAnsi="Times New Roman" w:cs="Times New Roman"/>
          <w:b/>
          <w:bCs/>
          <w:noProof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t>Прийняв</w:t>
      </w:r>
      <w:r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t>:</w:t>
      </w:r>
    </w:p>
    <w:p w14:paraId="48BA9C62" w14:textId="5C9C2A81" w:rsidR="00B11856" w:rsidRDefault="00B11856" w:rsidP="00B11856">
      <w:pPr>
        <w:jc w:val="right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Чайковський І.Б.</w:t>
      </w:r>
    </w:p>
    <w:p w14:paraId="6E1787DA" w14:textId="17C3B31B" w:rsidR="00B11856" w:rsidRDefault="00B11856" w:rsidP="00B11856">
      <w:pPr>
        <w:jc w:val="right"/>
        <w:rPr>
          <w:rFonts w:ascii="Times New Roman" w:hAnsi="Times New Roman" w:cs="Times New Roman"/>
          <w:noProof/>
          <w:sz w:val="28"/>
          <w:szCs w:val="28"/>
        </w:rPr>
      </w:pPr>
    </w:p>
    <w:p w14:paraId="49BABE7E" w14:textId="1C2ABDA5" w:rsidR="00B11856" w:rsidRDefault="00B11856" w:rsidP="00B11856">
      <w:pPr>
        <w:jc w:val="right"/>
        <w:rPr>
          <w:rFonts w:ascii="Times New Roman" w:hAnsi="Times New Roman" w:cs="Times New Roman"/>
          <w:noProof/>
          <w:sz w:val="28"/>
          <w:szCs w:val="28"/>
        </w:rPr>
      </w:pPr>
    </w:p>
    <w:p w14:paraId="2EBA1C90" w14:textId="34E68DF0" w:rsidR="00B11856" w:rsidRDefault="00B11856" w:rsidP="00B11856">
      <w:pPr>
        <w:jc w:val="right"/>
        <w:rPr>
          <w:rFonts w:ascii="Times New Roman" w:hAnsi="Times New Roman" w:cs="Times New Roman"/>
          <w:noProof/>
          <w:sz w:val="28"/>
          <w:szCs w:val="28"/>
        </w:rPr>
      </w:pPr>
    </w:p>
    <w:p w14:paraId="0BE010EC" w14:textId="2DF5F451" w:rsidR="00B11856" w:rsidRDefault="00B11856" w:rsidP="00B11856">
      <w:pPr>
        <w:jc w:val="right"/>
        <w:rPr>
          <w:rFonts w:ascii="Times New Roman" w:hAnsi="Times New Roman" w:cs="Times New Roman"/>
          <w:noProof/>
          <w:sz w:val="28"/>
          <w:szCs w:val="28"/>
        </w:rPr>
      </w:pPr>
    </w:p>
    <w:p w14:paraId="4FAAA54F" w14:textId="6094B864" w:rsidR="00B11856" w:rsidRDefault="00B11856" w:rsidP="00B11856">
      <w:pPr>
        <w:jc w:val="right"/>
        <w:rPr>
          <w:rFonts w:ascii="Times New Roman" w:hAnsi="Times New Roman" w:cs="Times New Roman"/>
          <w:noProof/>
          <w:sz w:val="28"/>
          <w:szCs w:val="28"/>
        </w:rPr>
      </w:pPr>
    </w:p>
    <w:p w14:paraId="000DB4E3" w14:textId="77777777" w:rsidR="00B11856" w:rsidRDefault="00B11856" w:rsidP="00B11856">
      <w:pPr>
        <w:jc w:val="center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Львів-2024</w:t>
      </w:r>
    </w:p>
    <w:p w14:paraId="52C723AD" w14:textId="017122FF" w:rsidR="002177DA" w:rsidRPr="002177DA" w:rsidRDefault="002177DA" w:rsidP="002177DA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2177DA">
        <w:rPr>
          <w:rFonts w:ascii="Times New Roman" w:hAnsi="Times New Roman" w:cs="Times New Roman"/>
          <w:b/>
          <w:bCs/>
          <w:sz w:val="28"/>
          <w:szCs w:val="28"/>
        </w:rPr>
        <w:lastRenderedPageBreak/>
        <w:t>Тема</w:t>
      </w:r>
      <w:r w:rsidRPr="002177DA">
        <w:rPr>
          <w:rFonts w:ascii="Times New Roman" w:hAnsi="Times New Roman" w:cs="Times New Roman"/>
          <w:b/>
          <w:bCs/>
          <w:sz w:val="28"/>
          <w:szCs w:val="28"/>
          <w:lang w:val="en-US"/>
        </w:rPr>
        <w:t>: “</w:t>
      </w:r>
      <w:r w:rsidRPr="002177DA">
        <w:rPr>
          <w:rFonts w:ascii="Times New Roman" w:hAnsi="Times New Roman" w:cs="Times New Roman"/>
          <w:b/>
          <w:bCs/>
          <w:sz w:val="28"/>
          <w:szCs w:val="28"/>
        </w:rPr>
        <w:t>Системи числення</w:t>
      </w:r>
      <w:r w:rsidRPr="002177DA">
        <w:rPr>
          <w:rFonts w:ascii="Times New Roman" w:hAnsi="Times New Roman" w:cs="Times New Roman"/>
          <w:b/>
          <w:bCs/>
          <w:sz w:val="28"/>
          <w:szCs w:val="28"/>
          <w:lang w:val="en-US"/>
        </w:rPr>
        <w:t>”</w:t>
      </w:r>
    </w:p>
    <w:p w14:paraId="40CD9C38" w14:textId="6C584AC7" w:rsidR="00B11856" w:rsidRDefault="002177DA" w:rsidP="002177DA">
      <w:pPr>
        <w:jc w:val="both"/>
        <w:rPr>
          <w:rFonts w:ascii="Times New Roman" w:hAnsi="Times New Roman" w:cs="Times New Roman"/>
          <w:b/>
          <w:bCs/>
          <w:noProof/>
          <w:sz w:val="28"/>
          <w:szCs w:val="28"/>
        </w:rPr>
      </w:pPr>
      <w:r w:rsidRPr="002177DA">
        <w:rPr>
          <w:rFonts w:ascii="Times New Roman" w:hAnsi="Times New Roman" w:cs="Times New Roman"/>
          <w:b/>
          <w:bCs/>
          <w:sz w:val="28"/>
          <w:szCs w:val="28"/>
        </w:rPr>
        <w:t xml:space="preserve">Мета роботи: ознайомитися із системами числення, вивчити принципи переведення чисел між системами числення. </w:t>
      </w:r>
      <w:r w:rsidR="00B11856" w:rsidRPr="002177DA">
        <w:rPr>
          <w:rFonts w:ascii="Times New Roman" w:hAnsi="Times New Roman" w:cs="Times New Roman"/>
          <w:b/>
          <w:bCs/>
          <w:noProof/>
          <w:sz w:val="28"/>
          <w:szCs w:val="28"/>
        </w:rPr>
        <w:t xml:space="preserve"> </w:t>
      </w:r>
    </w:p>
    <w:p w14:paraId="1239B2B4" w14:textId="08B4A9A2" w:rsidR="002177DA" w:rsidRDefault="002177DA" w:rsidP="002177DA">
      <w:pPr>
        <w:jc w:val="center"/>
        <w:rPr>
          <w:rFonts w:ascii="Times New Roman" w:hAnsi="Times New Roman" w:cs="Times New Roman"/>
          <w:b/>
          <w:bCs/>
          <w:noProof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t xml:space="preserve">Теоретичні відомості </w:t>
      </w:r>
    </w:p>
    <w:p w14:paraId="02EA775B" w14:textId="56D05C69" w:rsidR="002177DA" w:rsidRPr="002177DA" w:rsidRDefault="002177DA" w:rsidP="002177DA">
      <w:pPr>
        <w:jc w:val="both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 xml:space="preserve">    </w:t>
      </w:r>
      <w:r w:rsidRPr="002177DA">
        <w:rPr>
          <w:rFonts w:ascii="Times New Roman" w:hAnsi="Times New Roman" w:cs="Times New Roman"/>
          <w:noProof/>
          <w:sz w:val="28"/>
          <w:szCs w:val="28"/>
        </w:rPr>
        <w:t>Під системою числення розуміють спосіб представлення будь-якого числа з</w:t>
      </w:r>
    </w:p>
    <w:p w14:paraId="77F191C2" w14:textId="77777777" w:rsidR="002177DA" w:rsidRPr="002177DA" w:rsidRDefault="002177DA" w:rsidP="002177DA">
      <w:pPr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2177DA">
        <w:rPr>
          <w:rFonts w:ascii="Times New Roman" w:hAnsi="Times New Roman" w:cs="Times New Roman"/>
          <w:noProof/>
          <w:sz w:val="28"/>
          <w:szCs w:val="28"/>
        </w:rPr>
        <w:t>допомогою певного алфавіту символів.</w:t>
      </w:r>
    </w:p>
    <w:p w14:paraId="0971A60F" w14:textId="257BAEE9" w:rsidR="002177DA" w:rsidRPr="002177DA" w:rsidRDefault="002177DA" w:rsidP="002177DA">
      <w:pPr>
        <w:jc w:val="both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 xml:space="preserve">   </w:t>
      </w:r>
      <w:r w:rsidRPr="002177DA">
        <w:rPr>
          <w:rFonts w:ascii="Times New Roman" w:hAnsi="Times New Roman" w:cs="Times New Roman"/>
          <w:noProof/>
          <w:sz w:val="28"/>
          <w:szCs w:val="28"/>
        </w:rPr>
        <w:t>Всі системи числення діляться на позиційні і непозиційні.</w:t>
      </w:r>
    </w:p>
    <w:p w14:paraId="67FC4B1D" w14:textId="493D560B" w:rsidR="002177DA" w:rsidRPr="002177DA" w:rsidRDefault="002177DA" w:rsidP="002177DA">
      <w:pPr>
        <w:jc w:val="both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 xml:space="preserve">   </w:t>
      </w:r>
      <w:r w:rsidRPr="002177DA">
        <w:rPr>
          <w:rFonts w:ascii="Times New Roman" w:hAnsi="Times New Roman" w:cs="Times New Roman"/>
          <w:noProof/>
          <w:sz w:val="28"/>
          <w:szCs w:val="28"/>
        </w:rPr>
        <w:t>Непозиційні системи – це такі системи числення, в якій кожен символ</w:t>
      </w:r>
      <w:r>
        <w:rPr>
          <w:rFonts w:ascii="Times New Roman" w:hAnsi="Times New Roman" w:cs="Times New Roman"/>
          <w:noProof/>
          <w:sz w:val="28"/>
          <w:szCs w:val="28"/>
        </w:rPr>
        <w:t xml:space="preserve"> </w:t>
      </w:r>
    </w:p>
    <w:p w14:paraId="54DA842E" w14:textId="77777777" w:rsidR="002177DA" w:rsidRPr="002177DA" w:rsidRDefault="002177DA" w:rsidP="002177DA">
      <w:pPr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2177DA">
        <w:rPr>
          <w:rFonts w:ascii="Times New Roman" w:hAnsi="Times New Roman" w:cs="Times New Roman"/>
          <w:noProof/>
          <w:sz w:val="28"/>
          <w:szCs w:val="28"/>
        </w:rPr>
        <w:t>зберігає своє значення незалежно від місця їхнього положення в числі. Прикладом</w:t>
      </w:r>
    </w:p>
    <w:p w14:paraId="5E0DC116" w14:textId="77777777" w:rsidR="002177DA" w:rsidRPr="002177DA" w:rsidRDefault="002177DA" w:rsidP="002177DA">
      <w:pPr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2177DA">
        <w:rPr>
          <w:rFonts w:ascii="Times New Roman" w:hAnsi="Times New Roman" w:cs="Times New Roman"/>
          <w:noProof/>
          <w:sz w:val="28"/>
          <w:szCs w:val="28"/>
        </w:rPr>
        <w:t>непозиційної системи числення є римська система.</w:t>
      </w:r>
    </w:p>
    <w:p w14:paraId="50B543CE" w14:textId="6159B338" w:rsidR="002177DA" w:rsidRPr="002177DA" w:rsidRDefault="002177DA" w:rsidP="002177DA">
      <w:pPr>
        <w:jc w:val="both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 xml:space="preserve">   </w:t>
      </w:r>
      <w:r w:rsidRPr="002177DA">
        <w:rPr>
          <w:rFonts w:ascii="Times New Roman" w:hAnsi="Times New Roman" w:cs="Times New Roman"/>
          <w:noProof/>
          <w:sz w:val="28"/>
          <w:szCs w:val="28"/>
        </w:rPr>
        <w:t>До недоліків таких систем відноситься велика кількість знаків і складність</w:t>
      </w:r>
    </w:p>
    <w:p w14:paraId="54F7155E" w14:textId="77777777" w:rsidR="002177DA" w:rsidRPr="002177DA" w:rsidRDefault="002177DA" w:rsidP="002177DA">
      <w:pPr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2177DA">
        <w:rPr>
          <w:rFonts w:ascii="Times New Roman" w:hAnsi="Times New Roman" w:cs="Times New Roman"/>
          <w:noProof/>
          <w:sz w:val="28"/>
          <w:szCs w:val="28"/>
        </w:rPr>
        <w:t>виконання арифметичних операцій.</w:t>
      </w:r>
    </w:p>
    <w:p w14:paraId="25FBA7B1" w14:textId="41DC0C74" w:rsidR="002177DA" w:rsidRPr="002177DA" w:rsidRDefault="002177DA" w:rsidP="002177DA">
      <w:pPr>
        <w:jc w:val="both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 xml:space="preserve">   </w:t>
      </w:r>
      <w:r w:rsidRPr="002177DA">
        <w:rPr>
          <w:rFonts w:ascii="Times New Roman" w:hAnsi="Times New Roman" w:cs="Times New Roman"/>
          <w:noProof/>
          <w:sz w:val="28"/>
          <w:szCs w:val="28"/>
        </w:rPr>
        <w:t>Система числення називається позиційною, якщо одна і та ж цифра має</w:t>
      </w:r>
    </w:p>
    <w:p w14:paraId="425D0465" w14:textId="77777777" w:rsidR="002177DA" w:rsidRPr="002177DA" w:rsidRDefault="002177DA" w:rsidP="002177DA">
      <w:pPr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2177DA">
        <w:rPr>
          <w:rFonts w:ascii="Times New Roman" w:hAnsi="Times New Roman" w:cs="Times New Roman"/>
          <w:noProof/>
          <w:sz w:val="28"/>
          <w:szCs w:val="28"/>
        </w:rPr>
        <w:t>різне значення, яке визначається позицією цифри в послідовності цифр</w:t>
      </w:r>
    </w:p>
    <w:p w14:paraId="057E8165" w14:textId="77777777" w:rsidR="002177DA" w:rsidRPr="002177DA" w:rsidRDefault="002177DA" w:rsidP="002177DA">
      <w:pPr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2177DA">
        <w:rPr>
          <w:rFonts w:ascii="Times New Roman" w:hAnsi="Times New Roman" w:cs="Times New Roman"/>
          <w:noProof/>
          <w:sz w:val="28"/>
          <w:szCs w:val="28"/>
        </w:rPr>
        <w:t>зображуваного числа. Це значення змінюється за певним законом в однозначній</w:t>
      </w:r>
    </w:p>
    <w:p w14:paraId="6136A5FA" w14:textId="77777777" w:rsidR="002177DA" w:rsidRPr="002177DA" w:rsidRDefault="002177DA" w:rsidP="002177DA">
      <w:pPr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2177DA">
        <w:rPr>
          <w:rFonts w:ascii="Times New Roman" w:hAnsi="Times New Roman" w:cs="Times New Roman"/>
          <w:noProof/>
          <w:sz w:val="28"/>
          <w:szCs w:val="28"/>
        </w:rPr>
        <w:t>залежності від позиції.</w:t>
      </w:r>
    </w:p>
    <w:p w14:paraId="088A610F" w14:textId="50DC7738" w:rsidR="002177DA" w:rsidRPr="002177DA" w:rsidRDefault="002177DA" w:rsidP="002177DA">
      <w:pPr>
        <w:jc w:val="both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 xml:space="preserve">   </w:t>
      </w:r>
      <w:r w:rsidRPr="002177DA">
        <w:rPr>
          <w:rFonts w:ascii="Times New Roman" w:hAnsi="Times New Roman" w:cs="Times New Roman"/>
          <w:noProof/>
          <w:sz w:val="28"/>
          <w:szCs w:val="28"/>
        </w:rPr>
        <w:t>Прикладом позиційної системи числення є десяткова система, яка</w:t>
      </w:r>
    </w:p>
    <w:p w14:paraId="15DC5EE1" w14:textId="2289220E" w:rsidR="002177DA" w:rsidRDefault="002177DA" w:rsidP="002177DA">
      <w:pPr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2177DA">
        <w:rPr>
          <w:rFonts w:ascii="Times New Roman" w:hAnsi="Times New Roman" w:cs="Times New Roman"/>
          <w:noProof/>
          <w:sz w:val="28"/>
          <w:szCs w:val="28"/>
        </w:rPr>
        <w:t xml:space="preserve">використовується в повсякденному житті. </w:t>
      </w:r>
      <w:r w:rsidRPr="002177DA">
        <w:rPr>
          <w:rFonts w:ascii="Times New Roman" w:hAnsi="Times New Roman" w:cs="Times New Roman"/>
          <w:noProof/>
          <w:sz w:val="28"/>
          <w:szCs w:val="28"/>
        </w:rPr>
        <w:cr/>
      </w:r>
    </w:p>
    <w:p w14:paraId="01EC370D" w14:textId="3B4A1EA3" w:rsidR="00E17B79" w:rsidRDefault="00E17B79" w:rsidP="00E17B79">
      <w:pPr>
        <w:jc w:val="center"/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</w:pPr>
      <w:r w:rsidRPr="00E17B79">
        <w:rPr>
          <w:rFonts w:ascii="Times New Roman" w:hAnsi="Times New Roman" w:cs="Times New Roman"/>
          <w:b/>
          <w:bCs/>
          <w:noProof/>
          <w:sz w:val="28"/>
          <w:szCs w:val="28"/>
        </w:rPr>
        <w:t>Хід роботи</w:t>
      </w:r>
      <w:r w:rsidRPr="00E17B79"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t>:</w:t>
      </w:r>
    </w:p>
    <w:p w14:paraId="2586244A" w14:textId="541F15BA" w:rsidR="00E17B79" w:rsidRDefault="00E17B79" w:rsidP="00E17B79">
      <w:pPr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E17B79">
        <w:rPr>
          <w:rFonts w:ascii="Times New Roman" w:hAnsi="Times New Roman" w:cs="Times New Roman"/>
          <w:noProof/>
          <w:sz w:val="28"/>
          <w:szCs w:val="28"/>
        </w:rPr>
        <w:t>1. Згідно заданого варіанту виконати переведення чисел.</w:t>
      </w:r>
    </w:p>
    <w:p w14:paraId="479158E9" w14:textId="1F27477D" w:rsidR="00E17B79" w:rsidRDefault="00E17B79" w:rsidP="00E17B79">
      <w:pPr>
        <w:tabs>
          <w:tab w:val="left" w:pos="3036"/>
        </w:tabs>
        <w:jc w:val="center"/>
        <w:rPr>
          <w:rFonts w:ascii="Times New Roman" w:hAnsi="Times New Roman" w:cs="Times New Roman"/>
          <w:sz w:val="28"/>
          <w:szCs w:val="28"/>
        </w:rPr>
      </w:pPr>
      <w:r w:rsidRPr="00E17B79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4023E59E" wp14:editId="6A9988F0">
            <wp:extent cx="6120765" cy="120015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E5A41" w14:textId="3191E97C" w:rsidR="00E17B79" w:rsidRDefault="00E81D08" w:rsidP="00E17B79">
      <w:pPr>
        <w:tabs>
          <w:tab w:val="left" w:pos="3036"/>
        </w:tabs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40"/>
          <w:szCs w:val="40"/>
        </w:rPr>
        <w:lastRenderedPageBreak/>
        <w:drawing>
          <wp:inline distT="0" distB="0" distL="0" distR="0" wp14:anchorId="50E322BF" wp14:editId="34B8D360">
            <wp:extent cx="6029325" cy="6834505"/>
            <wp:effectExtent l="0" t="0" r="9525" b="444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9325" cy="68345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8CA4937" w14:textId="12D7AB3A" w:rsidR="00E81D08" w:rsidRDefault="00131457" w:rsidP="00E81D08">
      <w:pPr>
        <w:tabs>
          <w:tab w:val="left" w:pos="3036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40"/>
          <w:szCs w:val="40"/>
        </w:rPr>
        <w:lastRenderedPageBreak/>
        <w:drawing>
          <wp:inline distT="0" distB="0" distL="0" distR="0" wp14:anchorId="58BE62D9" wp14:editId="1AE308DC">
            <wp:extent cx="6029325" cy="7687945"/>
            <wp:effectExtent l="0" t="0" r="9525" b="825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9325" cy="76879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6D09899" w14:textId="6DBA0E44" w:rsidR="00131457" w:rsidRDefault="00131457" w:rsidP="00E81D08">
      <w:pPr>
        <w:tabs>
          <w:tab w:val="left" w:pos="3036"/>
        </w:tabs>
        <w:rPr>
          <w:rFonts w:ascii="Times New Roman" w:hAnsi="Times New Roman" w:cs="Times New Roman"/>
          <w:sz w:val="28"/>
          <w:szCs w:val="28"/>
        </w:rPr>
      </w:pPr>
    </w:p>
    <w:p w14:paraId="15C23779" w14:textId="5D2AF0D4" w:rsidR="002F11CF" w:rsidRDefault="002F11CF" w:rsidP="002F11CF">
      <w:pPr>
        <w:tabs>
          <w:tab w:val="left" w:pos="3036"/>
        </w:tabs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Контрольні запитання</w:t>
      </w:r>
    </w:p>
    <w:p w14:paraId="5365E1BC" w14:textId="57657BB1" w:rsidR="002F11CF" w:rsidRDefault="002F11CF" w:rsidP="002F11CF">
      <w:pPr>
        <w:pStyle w:val="a3"/>
        <w:numPr>
          <w:ilvl w:val="0"/>
          <w:numId w:val="1"/>
        </w:numPr>
        <w:tabs>
          <w:tab w:val="left" w:pos="3036"/>
        </w:tabs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Система числення називається позиційною, якщо одна і та ж цифра має різне значення, яке визначається позицією цифри в послідовності цифр зображуваного числа.</w:t>
      </w:r>
    </w:p>
    <w:p w14:paraId="6B4725EA" w14:textId="138D8F60" w:rsidR="002F11CF" w:rsidRDefault="002F11CF" w:rsidP="002F11CF">
      <w:pPr>
        <w:pStyle w:val="a3"/>
        <w:numPr>
          <w:ilvl w:val="0"/>
          <w:numId w:val="1"/>
        </w:numPr>
        <w:tabs>
          <w:tab w:val="left" w:pos="3036"/>
        </w:tabs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Десяткова, двійкова, </w:t>
      </w:r>
      <w:proofErr w:type="spellStart"/>
      <w:r>
        <w:rPr>
          <w:rFonts w:ascii="Times New Roman" w:hAnsi="Times New Roman" w:cs="Times New Roman"/>
          <w:sz w:val="28"/>
          <w:szCs w:val="28"/>
        </w:rPr>
        <w:t>шістнадцяткова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вісімкова</w:t>
      </w:r>
      <w:proofErr w:type="spellEnd"/>
      <w:r w:rsidR="007A6396">
        <w:rPr>
          <w:rFonts w:ascii="Times New Roman" w:hAnsi="Times New Roman" w:cs="Times New Roman"/>
          <w:sz w:val="28"/>
          <w:szCs w:val="28"/>
        </w:rPr>
        <w:t>.</w:t>
      </w:r>
    </w:p>
    <w:p w14:paraId="38C2144B" w14:textId="0222F309" w:rsidR="007A6396" w:rsidRDefault="007A6396" w:rsidP="002F11CF">
      <w:pPr>
        <w:pStyle w:val="a3"/>
        <w:numPr>
          <w:ilvl w:val="0"/>
          <w:numId w:val="1"/>
        </w:numPr>
        <w:tabs>
          <w:tab w:val="left" w:pos="3036"/>
        </w:tabs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</w:t>
      </w:r>
      <w:r>
        <w:rPr>
          <w:rFonts w:ascii="Times New Roman" w:hAnsi="Times New Roman" w:cs="Times New Roman"/>
          <w:sz w:val="28"/>
          <w:szCs w:val="28"/>
        </w:rPr>
        <w:t xml:space="preserve">війкова, </w:t>
      </w:r>
      <w:proofErr w:type="spellStart"/>
      <w:r>
        <w:rPr>
          <w:rFonts w:ascii="Times New Roman" w:hAnsi="Times New Roman" w:cs="Times New Roman"/>
          <w:sz w:val="28"/>
          <w:szCs w:val="28"/>
        </w:rPr>
        <w:t>шістнадцяткова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вісімкова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11D251A7" w14:textId="57D52F9B" w:rsidR="007A6396" w:rsidRDefault="007A6396" w:rsidP="002F11CF">
      <w:pPr>
        <w:pStyle w:val="a3"/>
        <w:numPr>
          <w:ilvl w:val="0"/>
          <w:numId w:val="1"/>
        </w:numPr>
        <w:tabs>
          <w:tab w:val="left" w:pos="3036"/>
        </w:tabs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Кількість цифр в мові.</w:t>
      </w:r>
    </w:p>
    <w:p w14:paraId="7DB01DCE" w14:textId="77777777" w:rsidR="007A6396" w:rsidRDefault="007A6396" w:rsidP="002F11CF">
      <w:pPr>
        <w:pStyle w:val="a3"/>
        <w:numPr>
          <w:ilvl w:val="0"/>
          <w:numId w:val="1"/>
        </w:numPr>
        <w:tabs>
          <w:tab w:val="left" w:pos="3036"/>
        </w:tabs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Шістнадцять.</w:t>
      </w:r>
    </w:p>
    <w:p w14:paraId="0524FC63" w14:textId="77777777" w:rsidR="007A6396" w:rsidRDefault="007A6396" w:rsidP="002F11CF">
      <w:pPr>
        <w:pStyle w:val="a3"/>
        <w:numPr>
          <w:ilvl w:val="0"/>
          <w:numId w:val="1"/>
        </w:numPr>
        <w:tabs>
          <w:tab w:val="left" w:pos="3036"/>
        </w:tabs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Це число десять в десятковій системі числення.</w:t>
      </w:r>
    </w:p>
    <w:p w14:paraId="72044E8D" w14:textId="77777777" w:rsidR="007A6396" w:rsidRDefault="007A6396" w:rsidP="007A6396">
      <w:pPr>
        <w:tabs>
          <w:tab w:val="left" w:pos="3036"/>
        </w:tabs>
        <w:ind w:left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Висновок</w:t>
      </w:r>
      <w:r>
        <w:rPr>
          <w:rFonts w:ascii="Times New Roman" w:hAnsi="Times New Roman" w:cs="Times New Roman"/>
          <w:sz w:val="28"/>
          <w:szCs w:val="28"/>
          <w:lang w:val="en-US"/>
        </w:rPr>
        <w:t>:</w:t>
      </w:r>
      <w:r>
        <w:rPr>
          <w:rFonts w:ascii="Times New Roman" w:hAnsi="Times New Roman" w:cs="Times New Roman"/>
          <w:sz w:val="28"/>
          <w:szCs w:val="28"/>
        </w:rPr>
        <w:t xml:space="preserve"> Під час виконання цієї лабораторної роботи я ознайомився із системами числення та вивчив принцип переведення чисел між системами числення.</w:t>
      </w:r>
    </w:p>
    <w:p w14:paraId="2890311D" w14:textId="6936AFD4" w:rsidR="007A6396" w:rsidRPr="007A6396" w:rsidRDefault="007A6396" w:rsidP="007A6396">
      <w:pPr>
        <w:tabs>
          <w:tab w:val="left" w:pos="3036"/>
        </w:tabs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7A6396">
        <w:rPr>
          <w:rFonts w:ascii="Times New Roman" w:hAnsi="Times New Roman" w:cs="Times New Roman"/>
          <w:sz w:val="28"/>
          <w:szCs w:val="28"/>
        </w:rPr>
        <w:t xml:space="preserve"> </w:t>
      </w:r>
    </w:p>
    <w:sectPr w:rsidR="007A6396" w:rsidRPr="007A6396">
      <w:pgSz w:w="11906" w:h="16838"/>
      <w:pgMar w:top="850" w:right="850" w:bottom="850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8062D6"/>
    <w:multiLevelType w:val="hybridMultilevel"/>
    <w:tmpl w:val="8C2E67D4"/>
    <w:lvl w:ilvl="0" w:tplc="042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07B67"/>
    <w:rsid w:val="00131457"/>
    <w:rsid w:val="002177DA"/>
    <w:rsid w:val="002F11CF"/>
    <w:rsid w:val="00707B67"/>
    <w:rsid w:val="007A6396"/>
    <w:rsid w:val="00B11856"/>
    <w:rsid w:val="00C1721A"/>
    <w:rsid w:val="00E17B79"/>
    <w:rsid w:val="00E81D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2B24461"/>
  <w15:chartTrackingRefBased/>
  <w15:docId w15:val="{6A6996E2-4BD5-4793-BBED-D702C7A9435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uk-U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E17B7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Офіс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Офіс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Офіс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</TotalTime>
  <Pages>5</Pages>
  <Words>1149</Words>
  <Characters>656</Characters>
  <Application>Microsoft Office Word</Application>
  <DocSecurity>0</DocSecurity>
  <Lines>5</Lines>
  <Paragraphs>3</Paragraphs>
  <ScaleCrop>false</ScaleCrop>
  <HeadingPairs>
    <vt:vector size="2" baseType="variant">
      <vt:variant>
        <vt:lpstr>Назва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Anatolii</dc:creator>
  <cp:keywords/>
  <dc:description/>
  <cp:lastModifiedBy>Anatolii</cp:lastModifiedBy>
  <cp:revision>6</cp:revision>
  <dcterms:created xsi:type="dcterms:W3CDTF">2024-05-12T17:35:00Z</dcterms:created>
  <dcterms:modified xsi:type="dcterms:W3CDTF">2024-05-12T18:07:00Z</dcterms:modified>
</cp:coreProperties>
</file>